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38153" w14:textId="77777777" w:rsidR="00D67E06" w:rsidRDefault="00D67E06">
      <w:bookmarkStart w:id="0" w:name="_GoBack"/>
      <w:bookmarkEnd w:id="0"/>
    </w:p>
    <w:p w14:paraId="4A24FE74" w14:textId="77777777" w:rsidR="00AC02D8" w:rsidRDefault="008A52B4" w:rsidP="00AC02D8">
      <w:pPr>
        <w:ind w:left="1418" w:hanging="1418"/>
      </w:pPr>
      <w:r w:rsidRPr="00AC02D8">
        <w:rPr>
          <w:b/>
        </w:rPr>
        <w:t>Present:</w:t>
      </w:r>
      <w:r>
        <w:tab/>
        <w:t xml:space="preserve">Brian Lawrie (Chair), </w:t>
      </w:r>
      <w:r w:rsidR="00AC02D8">
        <w:t>Derek Bottom, David Caldwell</w:t>
      </w:r>
      <w:r w:rsidR="008A540B">
        <w:t>, Cllr Lesley Backhouse</w:t>
      </w:r>
    </w:p>
    <w:p w14:paraId="084295EA" w14:textId="77777777" w:rsidR="00D67E06" w:rsidRDefault="00AC02D8" w:rsidP="00AC02D8">
      <w:pPr>
        <w:ind w:left="1418" w:hanging="1418"/>
      </w:pPr>
      <w:r w:rsidRPr="00AC02D8">
        <w:rPr>
          <w:b/>
        </w:rPr>
        <w:t>Attending:</w:t>
      </w:r>
      <w:r>
        <w:tab/>
        <w:t xml:space="preserve">Kirsty Keay, Michelle Sweeney, Martina Kutzer-Prenzlow, </w:t>
      </w:r>
      <w:r w:rsidR="0012227A">
        <w:t xml:space="preserve">and </w:t>
      </w:r>
      <w:r>
        <w:t xml:space="preserve">Diane White (for FCT) Kyle Hamilton (for </w:t>
      </w:r>
      <w:r w:rsidR="00D67E06">
        <w:t>Brewin Dolphin</w:t>
      </w:r>
      <w:r>
        <w:t>)</w:t>
      </w:r>
    </w:p>
    <w:p w14:paraId="7D7DF4EA" w14:textId="77777777" w:rsidR="00AC02D8" w:rsidRDefault="00AC02D8" w:rsidP="00AC02D8">
      <w:pPr>
        <w:ind w:left="1418" w:hanging="1418"/>
      </w:pPr>
      <w:r>
        <w:rPr>
          <w:b/>
        </w:rPr>
        <w:t>Apologies:</w:t>
      </w:r>
      <w:r>
        <w:tab/>
        <w:t>Nic Beech, Heather Stuart</w:t>
      </w:r>
      <w:r w:rsidR="008A540B">
        <w:t>, Eleanor Hodgson (for Fife Council)</w:t>
      </w:r>
    </w:p>
    <w:p w14:paraId="6429BD13" w14:textId="77777777" w:rsidR="00D67E06" w:rsidRDefault="00D67E06"/>
    <w:p w14:paraId="30477CB6" w14:textId="1E9E4107" w:rsidR="00CE2D76" w:rsidRDefault="004175B0" w:rsidP="00AB53F6">
      <w:pPr>
        <w:ind w:left="284"/>
      </w:pPr>
      <w:r>
        <w:t>It was agreed to take</w:t>
      </w:r>
      <w:r w:rsidR="003B450A">
        <w:t xml:space="preserve"> Item 4 - </w:t>
      </w:r>
      <w:r w:rsidR="003B4C0B">
        <w:t>Annual Risk Review – Brewin Dolphin</w:t>
      </w:r>
      <w:r>
        <w:t xml:space="preserve"> at the start of the meeting.</w:t>
      </w:r>
      <w:r w:rsidR="003B4C0B">
        <w:br/>
      </w:r>
      <w:r w:rsidR="003B4C0B">
        <w:br/>
      </w:r>
      <w:r w:rsidR="00CE2D76">
        <w:t xml:space="preserve">BL asked Kyle Hamilton of Brewin </w:t>
      </w:r>
      <w:r w:rsidR="00914DF0">
        <w:t xml:space="preserve">Dolphin </w:t>
      </w:r>
      <w:r w:rsidR="00CE2D76">
        <w:t>to update the Group</w:t>
      </w:r>
      <w:r w:rsidR="003B4C0B">
        <w:t xml:space="preserve"> on the Annual Risk Review</w:t>
      </w:r>
      <w:r w:rsidR="002D5BF0">
        <w:t>, current position of our investment and future projections. It was noted that the value had risen in recent weeks and now stood at £</w:t>
      </w:r>
      <w:r w:rsidR="007023A3">
        <w:t>540,705</w:t>
      </w:r>
      <w:r w:rsidR="00914DF0">
        <w:t>, compared with £</w:t>
      </w:r>
      <w:r w:rsidR="007023A3">
        <w:t>513,682</w:t>
      </w:r>
      <w:r w:rsidR="00914DF0">
        <w:t xml:space="preserve"> at 31 December per the Valuation Report</w:t>
      </w:r>
      <w:r w:rsidR="003B4C0B">
        <w:t>.  Kyle explained the risks involved and the decisions made by Brewin Dolphin during the year</w:t>
      </w:r>
      <w:r w:rsidR="00914DF0">
        <w:t xml:space="preserve"> to date</w:t>
      </w:r>
      <w:r w:rsidR="007023A3">
        <w:t>, particularly around equities</w:t>
      </w:r>
      <w:r w:rsidR="003B4C0B">
        <w:t xml:space="preserve">.  </w:t>
      </w:r>
      <w:r w:rsidR="002D5BF0">
        <w:t xml:space="preserve">There was a discussion on future expectations largely around Brexit and international pressures.  The </w:t>
      </w:r>
      <w:r w:rsidR="00914DF0">
        <w:t>C</w:t>
      </w:r>
      <w:r w:rsidR="002D5BF0">
        <w:t xml:space="preserve">ommittee agreed to retain the current risk level of 5 rather than move to 6 as had previously been considered.   Kyle regarded this as the appropriate risk level in terms of both achieving some capital growth </w:t>
      </w:r>
      <w:proofErr w:type="gramStart"/>
      <w:r w:rsidR="002D5BF0">
        <w:t>and also</w:t>
      </w:r>
      <w:proofErr w:type="gramEnd"/>
      <w:r w:rsidR="002D5BF0">
        <w:t xml:space="preserve"> an income return in the order of £</w:t>
      </w:r>
      <w:r w:rsidR="007023A3">
        <w:t>15,000</w:t>
      </w:r>
      <w:r w:rsidR="002D5BF0">
        <w:t xml:space="preserve">.  </w:t>
      </w:r>
      <w:r w:rsidR="003B4C0B">
        <w:t>BL thanked Kyle for coming to speak to the group</w:t>
      </w:r>
      <w:r w:rsidR="00914DF0">
        <w:t xml:space="preserve"> and his frankness in answering questions</w:t>
      </w:r>
      <w:r w:rsidR="003B4C0B">
        <w:t>.</w:t>
      </w:r>
    </w:p>
    <w:p w14:paraId="418820CB" w14:textId="77777777" w:rsidR="00AB53F6" w:rsidRDefault="00AB53F6" w:rsidP="00AB53F6">
      <w:pPr>
        <w:spacing w:after="0" w:line="240" w:lineRule="auto"/>
        <w:ind w:left="284"/>
      </w:pPr>
    </w:p>
    <w:p w14:paraId="1E5EDAF3" w14:textId="77777777" w:rsidR="003B4C0B" w:rsidRDefault="003B4C0B" w:rsidP="003B4C0B">
      <w:pPr>
        <w:pStyle w:val="ListParagraph"/>
        <w:numPr>
          <w:ilvl w:val="0"/>
          <w:numId w:val="2"/>
        </w:numPr>
      </w:pPr>
      <w:r w:rsidRPr="003B4C0B">
        <w:rPr>
          <w:b/>
        </w:rPr>
        <w:t>Welcome and Apologies for Absence</w:t>
      </w:r>
      <w:r>
        <w:rPr>
          <w:b/>
        </w:rPr>
        <w:t>.</w:t>
      </w:r>
      <w:r>
        <w:br/>
      </w:r>
      <w:r>
        <w:br/>
        <w:t>BL welcomed everyone to the meeting.  The apologies were noted above.</w:t>
      </w:r>
      <w:r>
        <w:br/>
      </w:r>
    </w:p>
    <w:p w14:paraId="38024F87" w14:textId="77777777" w:rsidR="007C5CF0" w:rsidRDefault="003B4C0B" w:rsidP="003B4C0B">
      <w:pPr>
        <w:pStyle w:val="ListParagraph"/>
        <w:numPr>
          <w:ilvl w:val="0"/>
          <w:numId w:val="2"/>
        </w:numPr>
      </w:pPr>
      <w:r>
        <w:rPr>
          <w:b/>
        </w:rPr>
        <w:t>Declarations of Interest.</w:t>
      </w:r>
      <w:r>
        <w:rPr>
          <w:b/>
        </w:rPr>
        <w:br/>
      </w:r>
      <w:r>
        <w:rPr>
          <w:b/>
        </w:rPr>
        <w:br/>
      </w:r>
      <w:r>
        <w:t>There were n</w:t>
      </w:r>
      <w:r w:rsidR="007C5CF0">
        <w:t>o declarations of interest.</w:t>
      </w:r>
      <w:r w:rsidR="00AB53F6">
        <w:br/>
      </w:r>
    </w:p>
    <w:p w14:paraId="4BB1D12C" w14:textId="672C3EB1" w:rsidR="007C5CF0" w:rsidRDefault="00AB53F6" w:rsidP="00AB53F6">
      <w:pPr>
        <w:pStyle w:val="ListParagraph"/>
        <w:numPr>
          <w:ilvl w:val="0"/>
          <w:numId w:val="2"/>
        </w:numPr>
      </w:pPr>
      <w:r>
        <w:rPr>
          <w:b/>
        </w:rPr>
        <w:t xml:space="preserve">Minutes of the Previous Meeting and Action Points </w:t>
      </w:r>
      <w:r w:rsidRPr="00AB53F6">
        <w:rPr>
          <w:b/>
        </w:rPr>
        <w:t>– 20</w:t>
      </w:r>
      <w:r w:rsidRPr="00AB53F6">
        <w:rPr>
          <w:b/>
          <w:vertAlign w:val="superscript"/>
        </w:rPr>
        <w:t>th</w:t>
      </w:r>
      <w:r w:rsidRPr="00AB53F6">
        <w:rPr>
          <w:b/>
        </w:rPr>
        <w:t xml:space="preserve"> November 2018</w:t>
      </w:r>
      <w:r>
        <w:rPr>
          <w:b/>
        </w:rPr>
        <w:br/>
      </w:r>
      <w:r>
        <w:rPr>
          <w:b/>
        </w:rPr>
        <w:br/>
      </w:r>
      <w:r>
        <w:t>The Minutes were accepted as an accurate record of the meeting</w:t>
      </w:r>
      <w:r>
        <w:br/>
      </w:r>
      <w:r>
        <w:br/>
      </w:r>
      <w:r w:rsidR="007C5CF0" w:rsidRPr="00AB53F6">
        <w:rPr>
          <w:u w:val="single"/>
        </w:rPr>
        <w:t>Action Points</w:t>
      </w:r>
      <w:r w:rsidR="00844198">
        <w:rPr>
          <w:u w:val="single"/>
        </w:rPr>
        <w:t xml:space="preserve"> (reference per item)</w:t>
      </w:r>
      <w:r w:rsidR="00844198">
        <w:t xml:space="preserve"> </w:t>
      </w:r>
    </w:p>
    <w:p w14:paraId="7FB26ABC" w14:textId="1EB04017" w:rsidR="007C5CF0" w:rsidRDefault="00D83955" w:rsidP="007C5CF0">
      <w:pPr>
        <w:pStyle w:val="ListParagraph"/>
        <w:numPr>
          <w:ilvl w:val="0"/>
          <w:numId w:val="1"/>
        </w:numPr>
      </w:pPr>
      <w:r>
        <w:t>1. KK</w:t>
      </w:r>
      <w:r w:rsidR="007C5CF0">
        <w:t xml:space="preserve"> explained staffing cost issues and </w:t>
      </w:r>
      <w:r w:rsidR="00AB53F6">
        <w:t xml:space="preserve">that </w:t>
      </w:r>
      <w:r w:rsidR="007C5CF0">
        <w:t xml:space="preserve">the costs are being reviewed across the estate.  Item per item margins can be brought to people if they want this. </w:t>
      </w:r>
    </w:p>
    <w:p w14:paraId="2BEFCEAC" w14:textId="77777777" w:rsidR="00DE0554" w:rsidRDefault="00B05A4B" w:rsidP="007C5CF0">
      <w:pPr>
        <w:pStyle w:val="ListParagraph"/>
        <w:numPr>
          <w:ilvl w:val="0"/>
          <w:numId w:val="1"/>
        </w:numPr>
      </w:pPr>
      <w:r>
        <w:t>10.</w:t>
      </w:r>
      <w:r w:rsidR="00DE0554">
        <w:t>Ongoing</w:t>
      </w:r>
      <w:r w:rsidR="00D042D8">
        <w:t xml:space="preserve"> – It was agreed that sending Management Accounts every 2-3 months would be acceptable going forward</w:t>
      </w:r>
    </w:p>
    <w:p w14:paraId="29D85B04" w14:textId="3831712D" w:rsidR="00DE0554" w:rsidRDefault="00B05A4B" w:rsidP="007C5CF0">
      <w:pPr>
        <w:pStyle w:val="ListParagraph"/>
        <w:numPr>
          <w:ilvl w:val="0"/>
          <w:numId w:val="1"/>
        </w:numPr>
      </w:pPr>
      <w:r>
        <w:t>11.</w:t>
      </w:r>
      <w:r w:rsidR="003B450A">
        <w:t xml:space="preserve"> </w:t>
      </w:r>
      <w:r w:rsidR="00D042D8">
        <w:t xml:space="preserve">EH </w:t>
      </w:r>
      <w:proofErr w:type="gramStart"/>
      <w:r w:rsidR="00D042D8">
        <w:t>wasn’t able to</w:t>
      </w:r>
      <w:proofErr w:type="gramEnd"/>
      <w:r w:rsidR="00D042D8">
        <w:t xml:space="preserve"> attend the meeting so KK is chasing Fife Council </w:t>
      </w:r>
      <w:r w:rsidR="00DE0554">
        <w:t>for info</w:t>
      </w:r>
      <w:r w:rsidR="00D042D8">
        <w:t>rmation on this</w:t>
      </w:r>
    </w:p>
    <w:p w14:paraId="451FE65B" w14:textId="77777777" w:rsidR="00B05A4B" w:rsidRDefault="00B05A4B" w:rsidP="003B450A">
      <w:pPr>
        <w:ind w:left="349"/>
        <w:sectPr w:rsidR="00B05A4B" w:rsidSect="008A52B4">
          <w:headerReference w:type="default" r:id="rId7"/>
          <w:pgSz w:w="11906" w:h="16838"/>
          <w:pgMar w:top="720" w:right="720" w:bottom="720" w:left="720" w:header="708" w:footer="708" w:gutter="0"/>
          <w:cols w:space="708"/>
          <w:docGrid w:linePitch="360"/>
        </w:sectPr>
      </w:pPr>
      <w:r>
        <w:t>All other items were complete</w:t>
      </w:r>
    </w:p>
    <w:p w14:paraId="73D50BCB" w14:textId="63C0CDFA" w:rsidR="00130980" w:rsidRPr="00130980" w:rsidRDefault="00374043" w:rsidP="00D05BE0">
      <w:pPr>
        <w:pStyle w:val="ListParagraph"/>
        <w:ind w:left="709"/>
      </w:pPr>
      <w:r>
        <w:lastRenderedPageBreak/>
        <w:br/>
      </w:r>
      <w:r w:rsidR="00DE0554">
        <w:t>Action Log – Audit</w:t>
      </w:r>
      <w:r>
        <w:br/>
      </w:r>
      <w:r>
        <w:br/>
        <w:t>It was felt that it was h</w:t>
      </w:r>
      <w:r w:rsidR="00DE0554">
        <w:t>elpful for everyone to have some ev</w:t>
      </w:r>
      <w:r>
        <w:t xml:space="preserve">idence of some of these items. </w:t>
      </w:r>
      <w:r w:rsidR="00DE0554">
        <w:t xml:space="preserve">  This is a big document but will grow smaller and more manageable as things are </w:t>
      </w:r>
      <w:r>
        <w:t>completed</w:t>
      </w:r>
      <w:r w:rsidR="00DE0554">
        <w:t xml:space="preserve">.  </w:t>
      </w:r>
      <w:r>
        <w:t xml:space="preserve">The </w:t>
      </w:r>
      <w:r w:rsidR="00DE0554">
        <w:t xml:space="preserve">Auditors </w:t>
      </w:r>
      <w:r>
        <w:t xml:space="preserve">will be </w:t>
      </w:r>
      <w:r w:rsidR="00DE0554">
        <w:t xml:space="preserve">in for </w:t>
      </w:r>
      <w:r>
        <w:t xml:space="preserve">a </w:t>
      </w:r>
      <w:r w:rsidR="00DE0554">
        <w:t xml:space="preserve">planning session next week.  </w:t>
      </w:r>
      <w:r>
        <w:t xml:space="preserve">The importance of </w:t>
      </w:r>
      <w:r w:rsidR="00DE0554">
        <w:t>Managers complying with the procedures etc. which have been put in place</w:t>
      </w:r>
      <w:r>
        <w:t xml:space="preserve"> was discussed and it was agreed that t</w:t>
      </w:r>
      <w:r w:rsidR="00DE0554">
        <w:t>his process has started already.  There was some di</w:t>
      </w:r>
      <w:r>
        <w:t>scussion around process mapping, which was i</w:t>
      </w:r>
      <w:r w:rsidR="00DE0554">
        <w:t xml:space="preserve">n the very early stages </w:t>
      </w:r>
      <w:proofErr w:type="gramStart"/>
      <w:r w:rsidR="00DE0554">
        <w:t>at the moment</w:t>
      </w:r>
      <w:proofErr w:type="gramEnd"/>
      <w:r w:rsidR="00DE0554">
        <w:t xml:space="preserve">.  </w:t>
      </w:r>
      <w:r>
        <w:t>It was agreed that t</w:t>
      </w:r>
      <w:r w:rsidR="00DE0554">
        <w:t xml:space="preserve">his should be recorded </w:t>
      </w:r>
      <w:r>
        <w:t>along with</w:t>
      </w:r>
      <w:r w:rsidR="00DE0554">
        <w:t xml:space="preserve"> what percentage has been done.</w:t>
      </w:r>
      <w:r w:rsidR="00C701BC">
        <w:t xml:space="preserve">  </w:t>
      </w:r>
      <w:r>
        <w:t>A c</w:t>
      </w:r>
      <w:r w:rsidR="00C701BC">
        <w:t xml:space="preserve">hange process </w:t>
      </w:r>
      <w:r>
        <w:t>was also needed</w:t>
      </w:r>
      <w:r w:rsidR="00C701BC">
        <w:t xml:space="preserve">.  Anything complete </w:t>
      </w:r>
      <w:r>
        <w:t xml:space="preserve">from the action log should </w:t>
      </w:r>
      <w:r w:rsidR="00C701BC">
        <w:t xml:space="preserve">be removed. </w:t>
      </w:r>
      <w:r>
        <w:t>It was felt that the improved</w:t>
      </w:r>
      <w:r w:rsidR="00C701BC">
        <w:t xml:space="preserve"> dialogue/relationship </w:t>
      </w:r>
      <w:r>
        <w:t>with FC is helpful.  It was agreed to send the presentation from the Finance meeting on 11</w:t>
      </w:r>
      <w:r w:rsidRPr="00374043">
        <w:rPr>
          <w:vertAlign w:val="superscript"/>
        </w:rPr>
        <w:t>th</w:t>
      </w:r>
      <w:r>
        <w:t xml:space="preserve"> February along with the minutes of this meeting.</w:t>
      </w:r>
      <w:r>
        <w:br/>
      </w:r>
      <w:r>
        <w:br/>
      </w:r>
      <w:r w:rsidRPr="00374043">
        <w:rPr>
          <w:b/>
        </w:rPr>
        <w:t>Action – Any process mapping to be recorded</w:t>
      </w:r>
      <w:r w:rsidR="00F2440F">
        <w:rPr>
          <w:b/>
        </w:rPr>
        <w:t xml:space="preserve"> along with relevant metrics</w:t>
      </w:r>
      <w:r w:rsidRPr="00374043">
        <w:rPr>
          <w:b/>
        </w:rPr>
        <w:br/>
        <w:t>Action – Completed items from the action log to be removed</w:t>
      </w:r>
      <w:r w:rsidRPr="00374043">
        <w:rPr>
          <w:b/>
        </w:rPr>
        <w:br/>
      </w:r>
    </w:p>
    <w:p w14:paraId="4F3269AD" w14:textId="2EBA52F4" w:rsidR="00CE7E79" w:rsidRPr="00CE7E79" w:rsidRDefault="00CE7E79" w:rsidP="00D83955">
      <w:pPr>
        <w:pStyle w:val="ListParagraph"/>
        <w:numPr>
          <w:ilvl w:val="0"/>
          <w:numId w:val="3"/>
        </w:numPr>
        <w:ind w:hanging="294"/>
        <w:rPr>
          <w:b/>
        </w:rPr>
      </w:pPr>
      <w:r w:rsidRPr="00CE7E79">
        <w:rPr>
          <w:b/>
        </w:rPr>
        <w:t>Annual Risk Review – Brewin Dolphin</w:t>
      </w:r>
      <w:r>
        <w:rPr>
          <w:b/>
        </w:rPr>
        <w:br/>
      </w:r>
      <w:r>
        <w:rPr>
          <w:b/>
        </w:rPr>
        <w:br/>
      </w:r>
      <w:r>
        <w:t>It was agreed that this had been covered earlier in the meeting</w:t>
      </w:r>
      <w:r w:rsidRPr="00CE7E79">
        <w:rPr>
          <w:b/>
        </w:rPr>
        <w:br/>
      </w:r>
    </w:p>
    <w:p w14:paraId="3CCBCE2A" w14:textId="77777777" w:rsidR="003B450A" w:rsidRDefault="00C701BC" w:rsidP="00DE0554">
      <w:pPr>
        <w:pStyle w:val="ListParagraph"/>
        <w:numPr>
          <w:ilvl w:val="0"/>
          <w:numId w:val="3"/>
        </w:numPr>
        <w:rPr>
          <w:b/>
        </w:rPr>
      </w:pPr>
      <w:r w:rsidRPr="003B450A">
        <w:rPr>
          <w:b/>
        </w:rPr>
        <w:t>Performance Report</w:t>
      </w:r>
      <w:r w:rsidR="00130980" w:rsidRPr="003B450A">
        <w:rPr>
          <w:b/>
        </w:rPr>
        <w:t xml:space="preserve"> – Finance – Paper 1.</w:t>
      </w:r>
      <w:r w:rsidR="00374043">
        <w:br/>
      </w:r>
      <w:r w:rsidR="00374043">
        <w:br/>
      </w:r>
      <w:r>
        <w:t xml:space="preserve">Continuing the improved reporting </w:t>
      </w:r>
      <w:r w:rsidR="00130980">
        <w:t xml:space="preserve">to the Finance and Audit Subgroup </w:t>
      </w:r>
      <w:r>
        <w:t xml:space="preserve">this </w:t>
      </w:r>
      <w:r w:rsidR="00130980">
        <w:t xml:space="preserve">report was </w:t>
      </w:r>
      <w:r>
        <w:t xml:space="preserve">thought to be helpful.  </w:t>
      </w:r>
      <w:r w:rsidR="00130980">
        <w:t>There have been no updates to the figures in the report since sending.</w:t>
      </w:r>
      <w:r>
        <w:t xml:space="preserve">  Water charges</w:t>
      </w:r>
      <w:r w:rsidR="00C57288">
        <w:t>, casual</w:t>
      </w:r>
      <w:r>
        <w:t xml:space="preserve"> and agency staff </w:t>
      </w:r>
      <w:r w:rsidR="00130980">
        <w:t>show the highest costs. There was some discussion around this</w:t>
      </w:r>
      <w:r w:rsidR="00C57288">
        <w:t xml:space="preserve"> and the need to introduce controls for utilisation of casual staff</w:t>
      </w:r>
      <w:r w:rsidR="00130980">
        <w:t>.</w:t>
      </w:r>
      <w:r>
        <w:t xml:space="preserve"> </w:t>
      </w:r>
      <w:r w:rsidR="00130980">
        <w:t xml:space="preserve">The allocation of </w:t>
      </w:r>
      <w:r w:rsidR="0007053E">
        <w:t xml:space="preserve">library staff costs to </w:t>
      </w:r>
      <w:r w:rsidR="00130980">
        <w:t>the Trading S</w:t>
      </w:r>
      <w:r w:rsidR="0007053E">
        <w:t xml:space="preserve">ub to be investigated and changed for future years. </w:t>
      </w:r>
      <w:r w:rsidR="00130980">
        <w:t xml:space="preserve">Regarding the overspend in Theatres, work is ongoing </w:t>
      </w:r>
      <w:r w:rsidR="00E11DA7">
        <w:t xml:space="preserve">with </w:t>
      </w:r>
      <w:r w:rsidR="00130980">
        <w:t xml:space="preserve">the </w:t>
      </w:r>
      <w:r w:rsidR="00E11DA7">
        <w:t>programming team and venue managers to run more commercially while meeting our</w:t>
      </w:r>
      <w:r w:rsidR="00E1076D">
        <w:t xml:space="preserve"> charitable aims.  </w:t>
      </w:r>
      <w:r w:rsidR="00130980">
        <w:t xml:space="preserve">A new software system for </w:t>
      </w:r>
      <w:r w:rsidR="00EB36B8">
        <w:t xml:space="preserve">event management </w:t>
      </w:r>
      <w:r w:rsidR="00130980">
        <w:t xml:space="preserve">and ticketing was being </w:t>
      </w:r>
      <w:proofErr w:type="gramStart"/>
      <w:r w:rsidR="00130980">
        <w:t>looked into</w:t>
      </w:r>
      <w:proofErr w:type="gramEnd"/>
      <w:r w:rsidR="00130980">
        <w:t xml:space="preserve">. Casual Staffing and how events are staffed is also being </w:t>
      </w:r>
      <w:proofErr w:type="gramStart"/>
      <w:r w:rsidR="00130980">
        <w:t>looked into</w:t>
      </w:r>
      <w:proofErr w:type="gramEnd"/>
      <w:r w:rsidR="00130980">
        <w:t xml:space="preserve"> and</w:t>
      </w:r>
      <w:r w:rsidR="007F5F8E">
        <w:t xml:space="preserve"> closely monitored</w:t>
      </w:r>
      <w:r w:rsidR="00130980">
        <w:t xml:space="preserve">.  </w:t>
      </w:r>
      <w:r w:rsidR="00FC11A1">
        <w:t xml:space="preserve">There was some discussion around the basis behind the allocation of the management fee across budget headings and it was felt that the only area of real benefit was for trading activities. </w:t>
      </w:r>
      <w:r w:rsidR="003B450A">
        <w:br/>
      </w:r>
      <w:r w:rsidR="00130980">
        <w:t xml:space="preserve">It was agreed that at the next Board Development Day there should be a </w:t>
      </w:r>
      <w:proofErr w:type="gramStart"/>
      <w:r w:rsidR="00130980">
        <w:t>2 hour</w:t>
      </w:r>
      <w:proofErr w:type="gramEnd"/>
      <w:r w:rsidR="00130980">
        <w:t xml:space="preserve"> session on the </w:t>
      </w:r>
      <w:r w:rsidR="007F5F8E">
        <w:t xml:space="preserve">Operational aspect of the business and how this </w:t>
      </w:r>
      <w:r w:rsidR="00C62D29">
        <w:t>i</w:t>
      </w:r>
      <w:r w:rsidR="00130980">
        <w:t>mpacts on F</w:t>
      </w:r>
      <w:r w:rsidR="007F5F8E">
        <w:t>inance.</w:t>
      </w:r>
      <w:r w:rsidR="00130980">
        <w:t xml:space="preserve">  KK reported that the recently agreed </w:t>
      </w:r>
      <w:r w:rsidR="00C62D29">
        <w:t xml:space="preserve">pay </w:t>
      </w:r>
      <w:r w:rsidR="00130980">
        <w:t xml:space="preserve">award should be picked up by FC and that </w:t>
      </w:r>
      <w:r w:rsidR="00C57288">
        <w:t xml:space="preserve">due to accounting and HMRC requirements </w:t>
      </w:r>
      <w:r w:rsidR="00130980">
        <w:t>Gift aid would</w:t>
      </w:r>
      <w:r w:rsidR="00416766">
        <w:t xml:space="preserve"> be claimed before 31</w:t>
      </w:r>
      <w:r w:rsidR="00416766" w:rsidRPr="003B450A">
        <w:rPr>
          <w:vertAlign w:val="superscript"/>
        </w:rPr>
        <w:t>st</w:t>
      </w:r>
      <w:r w:rsidR="00416766">
        <w:t xml:space="preserve"> March</w:t>
      </w:r>
      <w:r w:rsidR="00C57288">
        <w:t xml:space="preserve">, requiring a best estimate of the Trading Subsidiary surplus to be undertaken prior to the year </w:t>
      </w:r>
      <w:proofErr w:type="gramStart"/>
      <w:r w:rsidR="00C57288">
        <w:t xml:space="preserve">end </w:t>
      </w:r>
      <w:r w:rsidR="00F43D6A">
        <w:t>.</w:t>
      </w:r>
      <w:proofErr w:type="gramEnd"/>
      <w:r w:rsidR="00F43D6A">
        <w:t xml:space="preserve">  </w:t>
      </w:r>
      <w:r w:rsidR="00130980">
        <w:t>The group were happy for this to happen.</w:t>
      </w:r>
      <w:r w:rsidR="00416766">
        <w:t xml:space="preserve"> </w:t>
      </w:r>
      <w:r w:rsidR="00CE7E79">
        <w:t>BL and KK agreed to discuss a communication to the trading sub regarding this.</w:t>
      </w:r>
      <w:r w:rsidR="00CE7E79">
        <w:br/>
      </w:r>
      <w:r w:rsidR="00CE7E79">
        <w:br/>
      </w:r>
      <w:r w:rsidR="00CE7E79" w:rsidRPr="003B450A">
        <w:rPr>
          <w:b/>
        </w:rPr>
        <w:t xml:space="preserve">Action – A </w:t>
      </w:r>
      <w:proofErr w:type="gramStart"/>
      <w:r w:rsidR="00CE7E79" w:rsidRPr="003B450A">
        <w:rPr>
          <w:b/>
        </w:rPr>
        <w:t>2 hour</w:t>
      </w:r>
      <w:proofErr w:type="gramEnd"/>
      <w:r w:rsidR="00CE7E79" w:rsidRPr="003B450A">
        <w:rPr>
          <w:b/>
        </w:rPr>
        <w:t xml:space="preserve"> session on the operation</w:t>
      </w:r>
      <w:r w:rsidR="009A0384" w:rsidRPr="003B450A">
        <w:rPr>
          <w:b/>
        </w:rPr>
        <w:t>al</w:t>
      </w:r>
      <w:r w:rsidR="00CE7E79" w:rsidRPr="003B450A">
        <w:rPr>
          <w:b/>
        </w:rPr>
        <w:t xml:space="preserve"> aspect of the business and how this impacts finance to be added to the agenda for the next Board Development Day</w:t>
      </w:r>
      <w:r w:rsidR="00CE7E79" w:rsidRPr="003B450A">
        <w:rPr>
          <w:b/>
        </w:rPr>
        <w:br/>
        <w:t>Action – BL and KK to discuss a communication to the Trading Sub regarding gift aid being claimed before 31</w:t>
      </w:r>
      <w:r w:rsidR="00CE7E79" w:rsidRPr="003B450A">
        <w:rPr>
          <w:b/>
          <w:vertAlign w:val="superscript"/>
        </w:rPr>
        <w:t>st</w:t>
      </w:r>
      <w:r w:rsidR="00CE7E79" w:rsidRPr="003B450A">
        <w:rPr>
          <w:b/>
        </w:rPr>
        <w:t xml:space="preserve"> March</w:t>
      </w:r>
      <w:r w:rsidR="00CE7E79" w:rsidRPr="003B450A">
        <w:rPr>
          <w:b/>
        </w:rPr>
        <w:br/>
      </w:r>
    </w:p>
    <w:p w14:paraId="747BAAAD" w14:textId="4FAE5115" w:rsidR="00C13AA8" w:rsidRPr="003B450A" w:rsidRDefault="00416766" w:rsidP="00DE0554">
      <w:pPr>
        <w:pStyle w:val="ListParagraph"/>
        <w:numPr>
          <w:ilvl w:val="0"/>
          <w:numId w:val="3"/>
        </w:numPr>
        <w:rPr>
          <w:b/>
        </w:rPr>
      </w:pPr>
      <w:r w:rsidRPr="003B450A">
        <w:rPr>
          <w:b/>
        </w:rPr>
        <w:t>Performance Report</w:t>
      </w:r>
      <w:r w:rsidR="00CE7E79" w:rsidRPr="003B450A">
        <w:rPr>
          <w:b/>
        </w:rPr>
        <w:t xml:space="preserve"> – Organisation – Paper 2.</w:t>
      </w:r>
      <w:r w:rsidR="00CE7E79" w:rsidRPr="003B450A">
        <w:rPr>
          <w:b/>
        </w:rPr>
        <w:br/>
      </w:r>
      <w:r w:rsidR="00CE7E79" w:rsidRPr="003B450A">
        <w:rPr>
          <w:b/>
        </w:rPr>
        <w:br/>
      </w:r>
      <w:r w:rsidR="00074B76">
        <w:t xml:space="preserve">The importance of a </w:t>
      </w:r>
      <w:r w:rsidR="00C8099F">
        <w:t>strategic overview</w:t>
      </w:r>
      <w:r w:rsidR="00074B76">
        <w:t xml:space="preserve"> of the organisation was discussed and it was thought that this should be brought to the Board</w:t>
      </w:r>
      <w:r w:rsidR="00E76025">
        <w:t xml:space="preserve"> as apart from Finance and HR there is little opportunity for wider discussion of operational </w:t>
      </w:r>
      <w:proofErr w:type="gramStart"/>
      <w:r w:rsidR="00E76025">
        <w:t xml:space="preserve">performance </w:t>
      </w:r>
      <w:r w:rsidR="00C8099F">
        <w:t>.</w:t>
      </w:r>
      <w:proofErr w:type="gramEnd"/>
      <w:r w:rsidR="00C8099F">
        <w:t xml:space="preserve">  Context behind some of the figures</w:t>
      </w:r>
      <w:r w:rsidR="00074B76">
        <w:t xml:space="preserve"> in future</w:t>
      </w:r>
      <w:r w:rsidR="00C8099F">
        <w:t xml:space="preserve"> would be useful.  If </w:t>
      </w:r>
      <w:r w:rsidR="00074B76">
        <w:t xml:space="preserve">there was </w:t>
      </w:r>
      <w:r w:rsidR="00C8099F">
        <w:t>any update to museums graph</w:t>
      </w:r>
      <w:r w:rsidR="00074B76">
        <w:t>, this should</w:t>
      </w:r>
      <w:r w:rsidR="00C8099F">
        <w:t xml:space="preserve"> be added before</w:t>
      </w:r>
      <w:r w:rsidR="00074B76">
        <w:t xml:space="preserve"> sending</w:t>
      </w:r>
      <w:r w:rsidR="00C8099F">
        <w:t xml:space="preserve"> to the board and added to the minute</w:t>
      </w:r>
      <w:r w:rsidR="00074B76">
        <w:t xml:space="preserve"> of this meeting</w:t>
      </w:r>
      <w:r w:rsidR="00C8099F">
        <w:t xml:space="preserve">.  </w:t>
      </w:r>
      <w:r w:rsidR="00074B76">
        <w:t>KK explained that some a</w:t>
      </w:r>
      <w:r w:rsidR="00C8099F">
        <w:t>bsenc</w:t>
      </w:r>
      <w:r w:rsidR="00F43D6A">
        <w:t>e figures</w:t>
      </w:r>
      <w:r w:rsidR="00074B76">
        <w:t xml:space="preserve"> may be down to </w:t>
      </w:r>
      <w:r w:rsidR="00F43D6A">
        <w:t xml:space="preserve">problems with people </w:t>
      </w:r>
      <w:r w:rsidR="00C13AA8">
        <w:t xml:space="preserve">inputting to </w:t>
      </w:r>
      <w:proofErr w:type="spellStart"/>
      <w:r w:rsidR="00C13AA8">
        <w:t>iT</w:t>
      </w:r>
      <w:r w:rsidR="00C8099F">
        <w:t>rent</w:t>
      </w:r>
      <w:proofErr w:type="spellEnd"/>
      <w:r w:rsidR="00C8099F">
        <w:t xml:space="preserve">.  </w:t>
      </w:r>
      <w:r w:rsidR="00074B76">
        <w:t>She agreed</w:t>
      </w:r>
      <w:r w:rsidR="00C8099F">
        <w:t xml:space="preserve"> to follow up with the HR team about this.</w:t>
      </w:r>
      <w:r w:rsidR="00D83955">
        <w:br/>
      </w:r>
      <w:r w:rsidR="00D83955">
        <w:lastRenderedPageBreak/>
        <w:br/>
      </w:r>
      <w:r w:rsidR="00074B76" w:rsidRPr="003B450A">
        <w:rPr>
          <w:b/>
        </w:rPr>
        <w:t>Action – A strategic overview of the organisation to be brought to the Board</w:t>
      </w:r>
      <w:r w:rsidR="00074B76" w:rsidRPr="003B450A">
        <w:rPr>
          <w:b/>
        </w:rPr>
        <w:br/>
        <w:t>Action – Any update to the museums graph to be added before sending the performance report to the Board and updated in the minute of this meeting.</w:t>
      </w:r>
      <w:r w:rsidR="00C13AA8" w:rsidRPr="003B450A">
        <w:rPr>
          <w:b/>
        </w:rPr>
        <w:br/>
        <w:t xml:space="preserve">Action – KK to follow up with the HR team about possible problems with people inputting absence into </w:t>
      </w:r>
      <w:proofErr w:type="spellStart"/>
      <w:r w:rsidR="00C13AA8" w:rsidRPr="003B450A">
        <w:rPr>
          <w:b/>
        </w:rPr>
        <w:t>iTrent</w:t>
      </w:r>
      <w:proofErr w:type="spellEnd"/>
      <w:r w:rsidR="00C13AA8">
        <w:br/>
      </w:r>
    </w:p>
    <w:p w14:paraId="474FB74B" w14:textId="77777777" w:rsidR="00AA4620" w:rsidRDefault="00AA2B89" w:rsidP="00DE0554">
      <w:pPr>
        <w:pStyle w:val="ListParagraph"/>
        <w:numPr>
          <w:ilvl w:val="0"/>
          <w:numId w:val="3"/>
        </w:numPr>
        <w:rPr>
          <w:b/>
        </w:rPr>
      </w:pPr>
      <w:r w:rsidRPr="00C13AA8">
        <w:rPr>
          <w:b/>
        </w:rPr>
        <w:t>Risk Report</w:t>
      </w:r>
      <w:r w:rsidR="00C13AA8">
        <w:t xml:space="preserve"> </w:t>
      </w:r>
      <w:r w:rsidR="00C13AA8" w:rsidRPr="00C13AA8">
        <w:rPr>
          <w:b/>
        </w:rPr>
        <w:t>– Paper 3</w:t>
      </w:r>
      <w:r w:rsidR="00C13AA8">
        <w:br/>
      </w:r>
      <w:r w:rsidR="00C13AA8">
        <w:br/>
        <w:t>The group agreed that as the p</w:t>
      </w:r>
      <w:r>
        <w:t xml:space="preserve">ay award </w:t>
      </w:r>
      <w:r w:rsidR="00C13AA8">
        <w:t xml:space="preserve">was </w:t>
      </w:r>
      <w:r>
        <w:t xml:space="preserve">to be picked up </w:t>
      </w:r>
      <w:r w:rsidR="00C13AA8">
        <w:t>by FC</w:t>
      </w:r>
      <w:r>
        <w:t xml:space="preserve"> this </w:t>
      </w:r>
      <w:r w:rsidR="00C13AA8">
        <w:t>r</w:t>
      </w:r>
      <w:r>
        <w:t>is</w:t>
      </w:r>
      <w:r w:rsidR="00C13AA8">
        <w:t xml:space="preserve">k was reduced and that the </w:t>
      </w:r>
      <w:r>
        <w:t xml:space="preserve">Audit risk </w:t>
      </w:r>
      <w:r w:rsidR="00C13AA8">
        <w:t xml:space="preserve">was </w:t>
      </w:r>
      <w:r>
        <w:t>reducing day by day.</w:t>
      </w:r>
      <w:r w:rsidR="00FE7A4F">
        <w:t xml:space="preserve">  Mitigations</w:t>
      </w:r>
      <w:r w:rsidR="00C13AA8">
        <w:t xml:space="preserve"> are now</w:t>
      </w:r>
      <w:r w:rsidR="00FE7A4F">
        <w:t xml:space="preserve"> in place and </w:t>
      </w:r>
      <w:r w:rsidR="00C13AA8">
        <w:t>they can be managed</w:t>
      </w:r>
      <w:r w:rsidR="00FE7A4F">
        <w:t xml:space="preserve">.  </w:t>
      </w:r>
      <w:r w:rsidR="00C13AA8">
        <w:t xml:space="preserve">It was agreed that </w:t>
      </w:r>
      <w:r w:rsidR="00FE7A4F">
        <w:t xml:space="preserve">Capital Investment </w:t>
      </w:r>
      <w:r w:rsidR="00C13AA8">
        <w:t xml:space="preserve">was </w:t>
      </w:r>
      <w:r w:rsidR="00FE7A4F">
        <w:t xml:space="preserve">still a risk.  KK to </w:t>
      </w:r>
      <w:proofErr w:type="gramStart"/>
      <w:r w:rsidR="00FE7A4F">
        <w:t>look into</w:t>
      </w:r>
      <w:proofErr w:type="gramEnd"/>
      <w:r w:rsidR="00FE7A4F">
        <w:t xml:space="preserve"> this further.  </w:t>
      </w:r>
      <w:r w:rsidR="00C13AA8">
        <w:t xml:space="preserve">The Library Opening Hours Review would </w:t>
      </w:r>
      <w:r w:rsidR="00FE7A4F">
        <w:t>giv</w:t>
      </w:r>
      <w:r w:rsidR="00C13AA8">
        <w:t xml:space="preserve">e </w:t>
      </w:r>
      <w:r w:rsidR="00FE7A4F">
        <w:t xml:space="preserve">a more stable budget for libraries.  </w:t>
      </w:r>
      <w:r w:rsidR="00C13AA8">
        <w:t xml:space="preserve">It was also agreed that the </w:t>
      </w:r>
      <w:r w:rsidR="00FE7A4F">
        <w:t xml:space="preserve">Finance Team Risk needs to be more significant on the Risk Report.  </w:t>
      </w:r>
      <w:r w:rsidR="00C13AA8">
        <w:t>The Corporate Risk Register would</w:t>
      </w:r>
      <w:r w:rsidR="00FE7A4F">
        <w:t xml:space="preserve"> be reviewed </w:t>
      </w:r>
      <w:r w:rsidR="00C13AA8">
        <w:t>annually</w:t>
      </w:r>
      <w:r w:rsidR="00C13AA8">
        <w:br/>
      </w:r>
      <w:r w:rsidR="00C13AA8">
        <w:br/>
      </w:r>
      <w:r w:rsidR="00C13AA8" w:rsidRPr="00C13AA8">
        <w:rPr>
          <w:b/>
        </w:rPr>
        <w:t xml:space="preserve">Action – KK to </w:t>
      </w:r>
      <w:proofErr w:type="gramStart"/>
      <w:r w:rsidR="00C13AA8" w:rsidRPr="00C13AA8">
        <w:rPr>
          <w:b/>
        </w:rPr>
        <w:t>look into</w:t>
      </w:r>
      <w:proofErr w:type="gramEnd"/>
      <w:r w:rsidR="00C13AA8" w:rsidRPr="00C13AA8">
        <w:rPr>
          <w:b/>
        </w:rPr>
        <w:t xml:space="preserve"> the Capital Investment Risk further</w:t>
      </w:r>
      <w:r w:rsidR="00C13AA8">
        <w:rPr>
          <w:b/>
        </w:rPr>
        <w:br/>
        <w:t>Action – The Finance Team Risk to be made more significant on the Risk Register</w:t>
      </w:r>
      <w:r w:rsidR="00C13AA8">
        <w:rPr>
          <w:b/>
        </w:rPr>
        <w:br/>
        <w:t>Action – The Corporate Risk Register to be reviewed annually.</w:t>
      </w:r>
      <w:r w:rsidR="00AA4620">
        <w:rPr>
          <w:b/>
        </w:rPr>
        <w:br/>
      </w:r>
    </w:p>
    <w:p w14:paraId="5837893E" w14:textId="77777777" w:rsidR="00306582" w:rsidRDefault="00A16A04" w:rsidP="00DE0554">
      <w:pPr>
        <w:pStyle w:val="ListParagraph"/>
        <w:numPr>
          <w:ilvl w:val="0"/>
          <w:numId w:val="3"/>
        </w:numPr>
        <w:rPr>
          <w:b/>
        </w:rPr>
      </w:pPr>
      <w:r w:rsidRPr="00EF0636">
        <w:rPr>
          <w:b/>
        </w:rPr>
        <w:t>Budget</w:t>
      </w:r>
      <w:r w:rsidR="00EF0636">
        <w:rPr>
          <w:b/>
        </w:rPr>
        <w:br/>
      </w:r>
      <w:r w:rsidR="00EF0636">
        <w:rPr>
          <w:b/>
        </w:rPr>
        <w:br/>
      </w:r>
      <w:r w:rsidR="00EF0636" w:rsidRPr="00EF0636">
        <w:t>There was some discussion</w:t>
      </w:r>
      <w:r w:rsidR="00EF0636">
        <w:t xml:space="preserve"> around </w:t>
      </w:r>
      <w:r w:rsidR="00306582">
        <w:t xml:space="preserve">Budget setting.  </w:t>
      </w:r>
      <w:r w:rsidR="00EF0636">
        <w:rPr>
          <w:b/>
        </w:rPr>
        <w:t xml:space="preserve"> </w:t>
      </w:r>
      <w:r w:rsidR="00306582">
        <w:t>Following on from</w:t>
      </w:r>
      <w:r>
        <w:t xml:space="preserve"> meeting</w:t>
      </w:r>
      <w:r w:rsidR="00306582">
        <w:t xml:space="preserve"> with Fife Council, a table was </w:t>
      </w:r>
      <w:r>
        <w:t>produce</w:t>
      </w:r>
      <w:r w:rsidR="00306582">
        <w:t>d</w:t>
      </w:r>
      <w:r>
        <w:t xml:space="preserve"> which pulled together the discussion.  </w:t>
      </w:r>
      <w:r w:rsidR="00306582">
        <w:t>There had been n</w:t>
      </w:r>
      <w:r w:rsidR="00F43D6A">
        <w:t xml:space="preserve">o response </w:t>
      </w:r>
      <w:r>
        <w:t>from FC officers</w:t>
      </w:r>
      <w:r w:rsidR="00306582">
        <w:t xml:space="preserve"> until they had been pressed for a response</w:t>
      </w:r>
      <w:r>
        <w:t xml:space="preserve">.  </w:t>
      </w:r>
      <w:r w:rsidR="00306582">
        <w:t>The possibilities for savings were discussed.  It was agreed that c</w:t>
      </w:r>
      <w:r w:rsidR="00881512">
        <w:t xml:space="preserve">ommunication with relevant officers in FC </w:t>
      </w:r>
      <w:r w:rsidR="00306582">
        <w:t xml:space="preserve">was very </w:t>
      </w:r>
      <w:r w:rsidR="00881512">
        <w:t xml:space="preserve">important.  </w:t>
      </w:r>
      <w:r w:rsidR="00306582">
        <w:t xml:space="preserve">The focus for the next F &amp;A meeting would be </w:t>
      </w:r>
      <w:r w:rsidR="0034267B">
        <w:t xml:space="preserve">the detail of the FCT </w:t>
      </w:r>
      <w:r w:rsidR="00D90DF1">
        <w:t xml:space="preserve">budget.  </w:t>
      </w:r>
      <w:r w:rsidR="0034267B">
        <w:t xml:space="preserve">Fife Council budget was to be approved on 21 February and there were risks around the level of annual efficiency savings, carry forward of previous budget savings, spend to save and capital investment all of which could impact on future service provision as previously agreed by the Board. </w:t>
      </w:r>
      <w:r w:rsidR="00306582">
        <w:t xml:space="preserve">Information </w:t>
      </w:r>
      <w:r w:rsidR="00D90DF1">
        <w:t xml:space="preserve">will go out to </w:t>
      </w:r>
      <w:r w:rsidR="00306582">
        <w:t xml:space="preserve">the </w:t>
      </w:r>
      <w:r w:rsidR="00D90DF1">
        <w:t xml:space="preserve">committee when </w:t>
      </w:r>
      <w:r w:rsidR="00306582">
        <w:t xml:space="preserve">the </w:t>
      </w:r>
      <w:r w:rsidR="00D90DF1">
        <w:t>budget</w:t>
      </w:r>
      <w:r w:rsidR="00306582">
        <w:t xml:space="preserve"> was</w:t>
      </w:r>
      <w:r w:rsidR="00D90DF1">
        <w:t xml:space="preserve"> approved.</w:t>
      </w:r>
      <w:r w:rsidR="00306582">
        <w:br/>
      </w:r>
      <w:r w:rsidR="00306582">
        <w:br/>
      </w:r>
      <w:r w:rsidR="00306582" w:rsidRPr="00306582">
        <w:rPr>
          <w:b/>
        </w:rPr>
        <w:t>Action – The focus of the next F&amp;A Meeting to be on budget</w:t>
      </w:r>
      <w:r w:rsidR="00306582">
        <w:rPr>
          <w:b/>
        </w:rPr>
        <w:br/>
        <w:t>Action – Budget Information to be sent to the committee once approved.</w:t>
      </w:r>
      <w:r w:rsidR="00306582">
        <w:rPr>
          <w:b/>
        </w:rPr>
        <w:br/>
      </w:r>
    </w:p>
    <w:p w14:paraId="6598F6EC" w14:textId="79C3973F" w:rsidR="005846EF" w:rsidRPr="005846EF" w:rsidRDefault="00D90DF1" w:rsidP="00DE0554">
      <w:pPr>
        <w:pStyle w:val="ListParagraph"/>
        <w:numPr>
          <w:ilvl w:val="0"/>
          <w:numId w:val="3"/>
        </w:numPr>
        <w:rPr>
          <w:b/>
        </w:rPr>
      </w:pPr>
      <w:r w:rsidRPr="00306582">
        <w:rPr>
          <w:b/>
        </w:rPr>
        <w:t>Chair’s Business</w:t>
      </w:r>
      <w:r w:rsidR="00306582">
        <w:rPr>
          <w:b/>
        </w:rPr>
        <w:br/>
      </w:r>
      <w:r w:rsidR="00306582">
        <w:rPr>
          <w:b/>
        </w:rPr>
        <w:br/>
      </w:r>
      <w:r w:rsidR="00306582">
        <w:t>As a</w:t>
      </w:r>
      <w:r>
        <w:t>greed on 11</w:t>
      </w:r>
      <w:r w:rsidRPr="00306582">
        <w:rPr>
          <w:vertAlign w:val="superscript"/>
        </w:rPr>
        <w:t>th</w:t>
      </w:r>
      <w:r>
        <w:t xml:space="preserve"> Feb meeting, </w:t>
      </w:r>
      <w:r w:rsidR="005846EF">
        <w:t>there was no</w:t>
      </w:r>
      <w:r>
        <w:t xml:space="preserve"> need </w:t>
      </w:r>
      <w:r w:rsidR="005846EF">
        <w:t xml:space="preserve">to send </w:t>
      </w:r>
      <w:r>
        <w:t xml:space="preserve">management accounts monthly, but updates on progress </w:t>
      </w:r>
      <w:r w:rsidR="005846EF">
        <w:t>were needed</w:t>
      </w:r>
      <w:r w:rsidR="0034267B">
        <w:t xml:space="preserve"> which included detailed progress, e</w:t>
      </w:r>
      <w:r w:rsidR="00D83955">
        <w:t>.</w:t>
      </w:r>
      <w:r w:rsidR="0034267B">
        <w:t>g</w:t>
      </w:r>
      <w:r w:rsidR="00D83955">
        <w:t>.</w:t>
      </w:r>
      <w:r w:rsidR="0034267B">
        <w:t xml:space="preserve"> where we are up to on reconciliations, procedures, etc</w:t>
      </w:r>
      <w:r>
        <w:t xml:space="preserve">.  </w:t>
      </w:r>
      <w:r w:rsidR="005846EF">
        <w:t>It was agreed that m</w:t>
      </w:r>
      <w:r w:rsidR="00796855">
        <w:t>anagers to hold people accountable for not following processes and procedures.  Th</w:t>
      </w:r>
      <w:r w:rsidR="00A94B21">
        <w:t xml:space="preserve">e Committee acknowledged the significant progress made </w:t>
      </w:r>
      <w:r w:rsidR="00796855">
        <w:t>on the finance side so far.</w:t>
      </w:r>
      <w:r w:rsidR="005846EF">
        <w:br/>
      </w:r>
    </w:p>
    <w:p w14:paraId="3845AF0D" w14:textId="77777777" w:rsidR="005846EF" w:rsidRPr="005846EF" w:rsidRDefault="00796855" w:rsidP="00DE0554">
      <w:pPr>
        <w:pStyle w:val="ListParagraph"/>
        <w:numPr>
          <w:ilvl w:val="0"/>
          <w:numId w:val="3"/>
        </w:numPr>
        <w:rPr>
          <w:b/>
        </w:rPr>
      </w:pPr>
      <w:r w:rsidRPr="005846EF">
        <w:rPr>
          <w:b/>
        </w:rPr>
        <w:t>AOCB</w:t>
      </w:r>
      <w:r w:rsidR="005846EF">
        <w:rPr>
          <w:b/>
        </w:rPr>
        <w:br/>
      </w:r>
      <w:r w:rsidR="005846EF">
        <w:rPr>
          <w:b/>
        </w:rPr>
        <w:br/>
      </w:r>
      <w:r>
        <w:t xml:space="preserve">DC </w:t>
      </w:r>
      <w:r w:rsidR="005846EF">
        <w:t xml:space="preserve">reported that he was </w:t>
      </w:r>
      <w:r>
        <w:t xml:space="preserve">giving </w:t>
      </w:r>
      <w:r w:rsidR="005846EF">
        <w:t xml:space="preserve">a </w:t>
      </w:r>
      <w:r>
        <w:t>talk on Robinson Crusoe tomorrow at K</w:t>
      </w:r>
      <w:r w:rsidR="005846EF">
        <w:t xml:space="preserve">irkcaldy </w:t>
      </w:r>
      <w:r>
        <w:t>G</w:t>
      </w:r>
      <w:r w:rsidR="005846EF">
        <w:t>alleries</w:t>
      </w:r>
      <w:r>
        <w:t>.</w:t>
      </w:r>
      <w:r w:rsidR="005846EF">
        <w:br/>
      </w:r>
      <w:r w:rsidR="005846EF">
        <w:br/>
        <w:t xml:space="preserve">KK confirmed that </w:t>
      </w:r>
      <w:r>
        <w:t>1</w:t>
      </w:r>
      <w:r w:rsidR="00A94B21">
        <w:t>-</w:t>
      </w:r>
      <w:r>
        <w:t>2</w:t>
      </w:r>
      <w:r w:rsidR="00A94B21">
        <w:t>-</w:t>
      </w:r>
      <w:r>
        <w:t xml:space="preserve">1s </w:t>
      </w:r>
      <w:r w:rsidR="005846EF">
        <w:t xml:space="preserve">were in place for </w:t>
      </w:r>
      <w:r>
        <w:t xml:space="preserve">staff 4-6 weekly. </w:t>
      </w:r>
      <w:r w:rsidR="005846EF">
        <w:t>There was some d</w:t>
      </w:r>
      <w:r>
        <w:t>iscussion around performance</w:t>
      </w:r>
      <w:r w:rsidR="00A94B21">
        <w:t xml:space="preserve"> to ensure staff complied with procedures and took responsibility for financial performance</w:t>
      </w:r>
      <w:r>
        <w:t>.</w:t>
      </w:r>
      <w:r w:rsidR="005846EF">
        <w:br/>
      </w:r>
    </w:p>
    <w:p w14:paraId="64594E1A" w14:textId="77777777" w:rsidR="00424624" w:rsidRPr="005846EF" w:rsidRDefault="00424624" w:rsidP="00DE0554">
      <w:pPr>
        <w:pStyle w:val="ListParagraph"/>
        <w:numPr>
          <w:ilvl w:val="0"/>
          <w:numId w:val="3"/>
        </w:numPr>
        <w:rPr>
          <w:b/>
        </w:rPr>
      </w:pPr>
      <w:r w:rsidRPr="005846EF">
        <w:rPr>
          <w:b/>
        </w:rPr>
        <w:t>DONM</w:t>
      </w:r>
      <w:r>
        <w:t xml:space="preserve"> 21</w:t>
      </w:r>
      <w:r w:rsidRPr="005846EF">
        <w:rPr>
          <w:vertAlign w:val="superscript"/>
        </w:rPr>
        <w:t>st</w:t>
      </w:r>
      <w:r>
        <w:t xml:space="preserve"> May.</w:t>
      </w:r>
    </w:p>
    <w:p w14:paraId="5116271E" w14:textId="77777777" w:rsidR="00416766" w:rsidRDefault="00416766" w:rsidP="00DE0554"/>
    <w:p w14:paraId="21CF9A2C" w14:textId="5F8E323D" w:rsidR="003313F8" w:rsidRDefault="003313F8"/>
    <w:sectPr w:rsidR="003313F8" w:rsidSect="008A52B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10AD9" w14:textId="77777777" w:rsidR="00881613" w:rsidRDefault="00881613" w:rsidP="008A52B4">
      <w:pPr>
        <w:spacing w:after="0" w:line="240" w:lineRule="auto"/>
      </w:pPr>
      <w:r>
        <w:separator/>
      </w:r>
    </w:p>
  </w:endnote>
  <w:endnote w:type="continuationSeparator" w:id="0">
    <w:p w14:paraId="21696568" w14:textId="77777777" w:rsidR="00881613" w:rsidRDefault="00881613" w:rsidP="008A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C3422" w14:textId="77777777" w:rsidR="00881613" w:rsidRDefault="00881613" w:rsidP="008A52B4">
      <w:pPr>
        <w:spacing w:after="0" w:line="240" w:lineRule="auto"/>
      </w:pPr>
      <w:r>
        <w:separator/>
      </w:r>
    </w:p>
  </w:footnote>
  <w:footnote w:type="continuationSeparator" w:id="0">
    <w:p w14:paraId="301CDD40" w14:textId="77777777" w:rsidR="00881613" w:rsidRDefault="00881613" w:rsidP="008A5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51467" w14:textId="77777777" w:rsidR="00D05BE0" w:rsidRDefault="00D05BE0">
    <w:pPr>
      <w:pStyle w:val="Header"/>
    </w:pPr>
    <w:r>
      <w:rPr>
        <w:noProof/>
        <w:lang w:eastAsia="en-GB"/>
      </w:rPr>
      <w:drawing>
        <wp:anchor distT="0" distB="0" distL="114300" distR="114300" simplePos="0" relativeHeight="251658240" behindDoc="1" locked="0" layoutInCell="1" allowOverlap="1" wp14:anchorId="29CFC9D8" wp14:editId="237F1F1D">
          <wp:simplePos x="0" y="0"/>
          <wp:positionH relativeFrom="column">
            <wp:posOffset>-38100</wp:posOffset>
          </wp:positionH>
          <wp:positionV relativeFrom="paragraph">
            <wp:posOffset>-292100</wp:posOffset>
          </wp:positionV>
          <wp:extent cx="1828800" cy="1162050"/>
          <wp:effectExtent l="0" t="0" r="0" b="0"/>
          <wp:wrapTight wrapText="bothSides">
            <wp:wrapPolygon edited="0">
              <wp:start x="0" y="0"/>
              <wp:lineTo x="0" y="21246"/>
              <wp:lineTo x="21375" y="21246"/>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Fife Logo.jpg"/>
                  <pic:cNvPicPr/>
                </pic:nvPicPr>
                <pic:blipFill>
                  <a:blip r:embed="rId1">
                    <a:extLst>
                      <a:ext uri="{28A0092B-C50C-407E-A947-70E740481C1C}">
                        <a14:useLocalDpi xmlns:a14="http://schemas.microsoft.com/office/drawing/2010/main" val="0"/>
                      </a:ext>
                    </a:extLst>
                  </a:blip>
                  <a:stretch>
                    <a:fillRect/>
                  </a:stretch>
                </pic:blipFill>
                <pic:spPr>
                  <a:xfrm>
                    <a:off x="0" y="0"/>
                    <a:ext cx="1828800" cy="1162050"/>
                  </a:xfrm>
                  <a:prstGeom prst="rect">
                    <a:avLst/>
                  </a:prstGeom>
                </pic:spPr>
              </pic:pic>
            </a:graphicData>
          </a:graphic>
          <wp14:sizeRelH relativeFrom="page">
            <wp14:pctWidth>0</wp14:pctWidth>
          </wp14:sizeRelH>
          <wp14:sizeRelV relativeFrom="page">
            <wp14:pctHeight>0</wp14:pctHeight>
          </wp14:sizeRelV>
        </wp:anchor>
      </w:drawing>
    </w:r>
  </w:p>
  <w:p w14:paraId="3F4C6000" w14:textId="77777777" w:rsidR="00D05BE0" w:rsidRPr="00D05BE0" w:rsidRDefault="00D05BE0" w:rsidP="00D05BE0">
    <w:pPr>
      <w:pStyle w:val="Header"/>
      <w:jc w:val="center"/>
      <w:rPr>
        <w:b/>
      </w:rPr>
    </w:pPr>
    <w:r w:rsidRPr="00D05BE0">
      <w:rPr>
        <w:b/>
      </w:rPr>
      <w:t>Fife Cultural Trust</w:t>
    </w:r>
  </w:p>
  <w:p w14:paraId="700BBCC2" w14:textId="77777777" w:rsidR="00D05BE0" w:rsidRPr="00D05BE0" w:rsidRDefault="00D05BE0" w:rsidP="00D05BE0">
    <w:pPr>
      <w:pStyle w:val="Header"/>
      <w:jc w:val="center"/>
      <w:rPr>
        <w:b/>
      </w:rPr>
    </w:pPr>
    <w:r w:rsidRPr="00D05BE0">
      <w:rPr>
        <w:b/>
      </w:rPr>
      <w:t>Finance &amp; Audit Committee Meeting</w:t>
    </w:r>
  </w:p>
  <w:p w14:paraId="0D5559BD" w14:textId="77777777" w:rsidR="00D05BE0" w:rsidRPr="00D05BE0" w:rsidRDefault="00D05BE0" w:rsidP="00D05BE0">
    <w:pPr>
      <w:pStyle w:val="Header"/>
      <w:jc w:val="center"/>
      <w:rPr>
        <w:b/>
      </w:rPr>
    </w:pPr>
    <w:r w:rsidRPr="00D05BE0">
      <w:rPr>
        <w:b/>
      </w:rPr>
      <w:t>19</w:t>
    </w:r>
    <w:r w:rsidRPr="00D05BE0">
      <w:rPr>
        <w:b/>
        <w:vertAlign w:val="superscript"/>
      </w:rPr>
      <w:t>th</w:t>
    </w:r>
    <w:r w:rsidRPr="00D05BE0">
      <w:rPr>
        <w:b/>
      </w:rPr>
      <w:t xml:space="preserve"> February 2019, 4 pm, MR2</w:t>
    </w:r>
  </w:p>
  <w:p w14:paraId="1E60537F" w14:textId="77777777" w:rsidR="00D042D8" w:rsidRDefault="00D04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3C183" w14:textId="77777777" w:rsidR="00D05BE0" w:rsidRDefault="00D05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64966"/>
    <w:multiLevelType w:val="hybridMultilevel"/>
    <w:tmpl w:val="8CECB67C"/>
    <w:lvl w:ilvl="0" w:tplc="217602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36097C"/>
    <w:multiLevelType w:val="hybridMultilevel"/>
    <w:tmpl w:val="028AC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6C4DEF"/>
    <w:multiLevelType w:val="hybridMultilevel"/>
    <w:tmpl w:val="68A881AC"/>
    <w:lvl w:ilvl="0" w:tplc="413CFB8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082"/>
    <w:rsid w:val="0007053E"/>
    <w:rsid w:val="00074B76"/>
    <w:rsid w:val="0012227A"/>
    <w:rsid w:val="00130980"/>
    <w:rsid w:val="00165719"/>
    <w:rsid w:val="00185003"/>
    <w:rsid w:val="001E2409"/>
    <w:rsid w:val="002052A8"/>
    <w:rsid w:val="002D5BF0"/>
    <w:rsid w:val="00306582"/>
    <w:rsid w:val="003313F8"/>
    <w:rsid w:val="0034267B"/>
    <w:rsid w:val="00374043"/>
    <w:rsid w:val="003B450A"/>
    <w:rsid w:val="003B4C0B"/>
    <w:rsid w:val="004071ED"/>
    <w:rsid w:val="00416766"/>
    <w:rsid w:val="004175B0"/>
    <w:rsid w:val="00424624"/>
    <w:rsid w:val="004644C7"/>
    <w:rsid w:val="0046464A"/>
    <w:rsid w:val="00491082"/>
    <w:rsid w:val="005846EF"/>
    <w:rsid w:val="005D50CA"/>
    <w:rsid w:val="00604F71"/>
    <w:rsid w:val="00645565"/>
    <w:rsid w:val="00655964"/>
    <w:rsid w:val="007023A3"/>
    <w:rsid w:val="00716357"/>
    <w:rsid w:val="00796855"/>
    <w:rsid w:val="007A2C64"/>
    <w:rsid w:val="007C5CF0"/>
    <w:rsid w:val="007F5F8E"/>
    <w:rsid w:val="00844198"/>
    <w:rsid w:val="008531FA"/>
    <w:rsid w:val="0086044D"/>
    <w:rsid w:val="00881512"/>
    <w:rsid w:val="00881613"/>
    <w:rsid w:val="008A52B4"/>
    <w:rsid w:val="008A540B"/>
    <w:rsid w:val="00914DF0"/>
    <w:rsid w:val="009A0384"/>
    <w:rsid w:val="00A16A04"/>
    <w:rsid w:val="00A94B21"/>
    <w:rsid w:val="00A96DA5"/>
    <w:rsid w:val="00AA2B89"/>
    <w:rsid w:val="00AA4620"/>
    <w:rsid w:val="00AB53F6"/>
    <w:rsid w:val="00AC02D8"/>
    <w:rsid w:val="00B05A4B"/>
    <w:rsid w:val="00B92AB4"/>
    <w:rsid w:val="00BD03C1"/>
    <w:rsid w:val="00C13AA8"/>
    <w:rsid w:val="00C36E01"/>
    <w:rsid w:val="00C57288"/>
    <w:rsid w:val="00C62D29"/>
    <w:rsid w:val="00C65C9A"/>
    <w:rsid w:val="00C701BC"/>
    <w:rsid w:val="00C8099F"/>
    <w:rsid w:val="00CE2D76"/>
    <w:rsid w:val="00CE7E79"/>
    <w:rsid w:val="00CF25BD"/>
    <w:rsid w:val="00D042D8"/>
    <w:rsid w:val="00D05BE0"/>
    <w:rsid w:val="00D55F57"/>
    <w:rsid w:val="00D67E06"/>
    <w:rsid w:val="00D77A11"/>
    <w:rsid w:val="00D83955"/>
    <w:rsid w:val="00D90DF1"/>
    <w:rsid w:val="00DE0554"/>
    <w:rsid w:val="00E07B60"/>
    <w:rsid w:val="00E1076D"/>
    <w:rsid w:val="00E11DA7"/>
    <w:rsid w:val="00E14608"/>
    <w:rsid w:val="00E67FA1"/>
    <w:rsid w:val="00E76025"/>
    <w:rsid w:val="00EB36B8"/>
    <w:rsid w:val="00EF0636"/>
    <w:rsid w:val="00F15BD5"/>
    <w:rsid w:val="00F2440F"/>
    <w:rsid w:val="00F43D6A"/>
    <w:rsid w:val="00FC11A1"/>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750F7"/>
  <w15:docId w15:val="{D78A89CF-4116-452F-A3A0-A9CF3FCB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CF0"/>
    <w:pPr>
      <w:ind w:left="720"/>
      <w:contextualSpacing/>
    </w:pPr>
  </w:style>
  <w:style w:type="paragraph" w:styleId="Header">
    <w:name w:val="header"/>
    <w:basedOn w:val="Normal"/>
    <w:link w:val="HeaderChar"/>
    <w:uiPriority w:val="99"/>
    <w:unhideWhenUsed/>
    <w:rsid w:val="008A5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2B4"/>
  </w:style>
  <w:style w:type="paragraph" w:styleId="Footer">
    <w:name w:val="footer"/>
    <w:basedOn w:val="Normal"/>
    <w:link w:val="FooterChar"/>
    <w:uiPriority w:val="99"/>
    <w:unhideWhenUsed/>
    <w:rsid w:val="008A5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2B4"/>
  </w:style>
  <w:style w:type="paragraph" w:styleId="BalloonText">
    <w:name w:val="Balloon Text"/>
    <w:basedOn w:val="Normal"/>
    <w:link w:val="BalloonTextChar"/>
    <w:uiPriority w:val="99"/>
    <w:semiHidden/>
    <w:unhideWhenUsed/>
    <w:rsid w:val="00B05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A4B"/>
    <w:rPr>
      <w:rFonts w:ascii="Tahoma" w:hAnsi="Tahoma" w:cs="Tahoma"/>
      <w:sz w:val="16"/>
      <w:szCs w:val="16"/>
    </w:rPr>
  </w:style>
  <w:style w:type="character" w:styleId="CommentReference">
    <w:name w:val="annotation reference"/>
    <w:basedOn w:val="DefaultParagraphFont"/>
    <w:uiPriority w:val="99"/>
    <w:semiHidden/>
    <w:unhideWhenUsed/>
    <w:rsid w:val="007A2C64"/>
    <w:rPr>
      <w:sz w:val="16"/>
      <w:szCs w:val="16"/>
    </w:rPr>
  </w:style>
  <w:style w:type="paragraph" w:styleId="CommentText">
    <w:name w:val="annotation text"/>
    <w:basedOn w:val="Normal"/>
    <w:link w:val="CommentTextChar"/>
    <w:uiPriority w:val="99"/>
    <w:semiHidden/>
    <w:unhideWhenUsed/>
    <w:rsid w:val="007A2C64"/>
    <w:pPr>
      <w:spacing w:line="240" w:lineRule="auto"/>
    </w:pPr>
    <w:rPr>
      <w:sz w:val="20"/>
      <w:szCs w:val="20"/>
    </w:rPr>
  </w:style>
  <w:style w:type="character" w:customStyle="1" w:styleId="CommentTextChar">
    <w:name w:val="Comment Text Char"/>
    <w:basedOn w:val="DefaultParagraphFont"/>
    <w:link w:val="CommentText"/>
    <w:uiPriority w:val="99"/>
    <w:semiHidden/>
    <w:rsid w:val="007A2C64"/>
    <w:rPr>
      <w:sz w:val="20"/>
      <w:szCs w:val="20"/>
    </w:rPr>
  </w:style>
  <w:style w:type="paragraph" w:styleId="CommentSubject">
    <w:name w:val="annotation subject"/>
    <w:basedOn w:val="CommentText"/>
    <w:next w:val="CommentText"/>
    <w:link w:val="CommentSubjectChar"/>
    <w:uiPriority w:val="99"/>
    <w:semiHidden/>
    <w:unhideWhenUsed/>
    <w:rsid w:val="007A2C64"/>
    <w:rPr>
      <w:b/>
      <w:bCs/>
    </w:rPr>
  </w:style>
  <w:style w:type="character" w:customStyle="1" w:styleId="CommentSubjectChar">
    <w:name w:val="Comment Subject Char"/>
    <w:basedOn w:val="CommentTextChar"/>
    <w:link w:val="CommentSubject"/>
    <w:uiPriority w:val="99"/>
    <w:semiHidden/>
    <w:rsid w:val="007A2C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Presentation</dc:creator>
  <cp:lastModifiedBy>Jennifer Taylor</cp:lastModifiedBy>
  <cp:revision>2</cp:revision>
  <dcterms:created xsi:type="dcterms:W3CDTF">2019-11-11T16:26:00Z</dcterms:created>
  <dcterms:modified xsi:type="dcterms:W3CDTF">2019-11-11T16:26:00Z</dcterms:modified>
</cp:coreProperties>
</file>